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D70EA" w14:textId="1F92A095" w:rsidR="00F1749C" w:rsidRDefault="00F1749C">
      <w:r>
        <w:t xml:space="preserve">Lista Prelegentów: </w:t>
      </w:r>
    </w:p>
    <w:p w14:paraId="17C7AD36" w14:textId="77777777" w:rsidR="00F1749C" w:rsidRDefault="00F1749C"/>
    <w:p w14:paraId="1C69B98E" w14:textId="05144EB3" w:rsidR="00F1749C" w:rsidRDefault="00F1749C">
      <w:r>
        <w:t>Sędziowie:</w:t>
      </w:r>
    </w:p>
    <w:p w14:paraId="11A16E20" w14:textId="2AFDF073" w:rsidR="00F1749C" w:rsidRPr="00F1749C" w:rsidRDefault="00F1749C" w:rsidP="00F1749C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Wiceprezes Sądu Okręgowego w Sosnowcu SSO Andrzej </w:t>
      </w:r>
      <w:proofErr w:type="spellStart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Czaputa</w:t>
      </w:r>
      <w:proofErr w:type="spellEnd"/>
    </w:p>
    <w:p w14:paraId="37646E6B" w14:textId="44ED308D" w:rsidR="00F1749C" w:rsidRPr="00F1749C" w:rsidRDefault="00F1749C" w:rsidP="00F1749C">
      <w:pPr>
        <w:pStyle w:val="Akapitzlist"/>
        <w:numPr>
          <w:ilvl w:val="0"/>
          <w:numId w:val="2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K</w:t>
      </w: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oordynator ds. edukacji prawnej w Sądzie Okręgowym w Sosnowcu - SSR del. do SO Sosnowiec Andrzej Mika</w:t>
      </w:r>
    </w:p>
    <w:p w14:paraId="32EC4B1F" w14:textId="77777777" w:rsidR="00F1749C" w:rsidRDefault="00F1749C"/>
    <w:p w14:paraId="3F723830" w14:textId="45768CE7" w:rsidR="00F1749C" w:rsidRDefault="00F1749C">
      <w:r>
        <w:t xml:space="preserve">Prokuratorzy: </w:t>
      </w:r>
    </w:p>
    <w:p w14:paraId="5D276A9D" w14:textId="14E13045" w:rsidR="00F1749C" w:rsidRDefault="00F1749C" w:rsidP="00F1749C">
      <w:pPr>
        <w:pStyle w:val="Akapitzlist"/>
        <w:numPr>
          <w:ilvl w:val="0"/>
          <w:numId w:val="3"/>
        </w:numPr>
      </w:pP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Prok. Prokuratury Rejonowej Katowice-Północ w Katowicach Karina Kucińska-</w:t>
      </w:r>
      <w:proofErr w:type="spellStart"/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Breur</w:t>
      </w:r>
      <w:proofErr w:type="spellEnd"/>
      <w:r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, wykładowca AWSB</w:t>
      </w:r>
    </w:p>
    <w:p w14:paraId="0B11704A" w14:textId="71296C2A" w:rsidR="00F1749C" w:rsidRDefault="00F1749C" w:rsidP="00F1749C">
      <w:r>
        <w:t xml:space="preserve">Adwokaci: </w:t>
      </w:r>
    </w:p>
    <w:p w14:paraId="77440E7B" w14:textId="77777777" w:rsidR="00F1749C" w:rsidRDefault="00F1749C" w:rsidP="00F1749C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Adw. dr Marcin Chowaniec, wykładowca AWSB, </w:t>
      </w:r>
    </w:p>
    <w:p w14:paraId="73CFB45A" w14:textId="77777777" w:rsidR="00F1749C" w:rsidRDefault="00F1749C" w:rsidP="00F1749C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Adw. Marta </w:t>
      </w:r>
      <w:proofErr w:type="spellStart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Imiołczyk</w:t>
      </w:r>
      <w:proofErr w:type="spellEnd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 – Porębska, wykładowca AWSB, </w:t>
      </w:r>
    </w:p>
    <w:p w14:paraId="658F5A1A" w14:textId="0246CCBF" w:rsidR="00F1749C" w:rsidRPr="00F1749C" w:rsidRDefault="00F1749C" w:rsidP="00F1749C">
      <w:pPr>
        <w:pStyle w:val="Akapitzlist"/>
        <w:numPr>
          <w:ilvl w:val="0"/>
          <w:numId w:val="4"/>
        </w:numPr>
        <w:spacing w:after="0"/>
        <w:jc w:val="both"/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Adw. Agata </w:t>
      </w:r>
      <w:proofErr w:type="spellStart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Pędzik</w:t>
      </w:r>
      <w:proofErr w:type="spellEnd"/>
    </w:p>
    <w:p w14:paraId="42482A66" w14:textId="77777777" w:rsidR="00F1749C" w:rsidRDefault="00F1749C" w:rsidP="00F1749C"/>
    <w:p w14:paraId="21E94070" w14:textId="701DE211" w:rsidR="00F1749C" w:rsidRDefault="00F1749C" w:rsidP="00F1749C">
      <w:r>
        <w:t xml:space="preserve">Radcowie prawni: </w:t>
      </w:r>
    </w:p>
    <w:p w14:paraId="5163896A" w14:textId="71A38BB2" w:rsidR="00F1749C" w:rsidRPr="00F1749C" w:rsidRDefault="00F1749C" w:rsidP="00F1749C">
      <w:pPr>
        <w:pStyle w:val="Akapitzlist"/>
        <w:numPr>
          <w:ilvl w:val="0"/>
          <w:numId w:val="5"/>
        </w:numPr>
        <w:spacing w:after="0"/>
        <w:ind w:left="567" w:hanging="283"/>
        <w:jc w:val="both"/>
        <w:rPr>
          <w:b/>
          <w:bCs/>
          <w:i/>
          <w:iCs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R. pr. dr </w:t>
      </w:r>
      <w:r w:rsidRPr="00F1749C">
        <w:rPr>
          <w:rFonts w:ascii="Aptos" w:hAnsi="Aptos" w:cs="Calibri"/>
          <w:b/>
          <w:bCs/>
          <w:i/>
          <w:iCs/>
          <w:color w:val="000000" w:themeColor="text1"/>
          <w:bdr w:val="none" w:sz="0" w:space="0" w:color="auto" w:frame="1"/>
        </w:rPr>
        <w:t>Tomasz Sadowski, wykładowca AWSB</w:t>
      </w:r>
    </w:p>
    <w:p w14:paraId="6E8DCFA3" w14:textId="77777777" w:rsidR="00F1749C" w:rsidRDefault="00F1749C" w:rsidP="00F1749C">
      <w:pPr>
        <w:rPr>
          <w:b/>
          <w:bCs/>
          <w:i/>
          <w:iCs/>
        </w:rPr>
      </w:pPr>
    </w:p>
    <w:p w14:paraId="04F097BA" w14:textId="6716EC3D" w:rsidR="00F1749C" w:rsidRPr="00F1749C" w:rsidRDefault="00F1749C" w:rsidP="00F1749C">
      <w:pPr>
        <w:rPr>
          <w:rFonts w:ascii="Aptos" w:hAnsi="Aptos" w:cs="Calibri"/>
          <w:color w:val="000000"/>
          <w:bdr w:val="none" w:sz="0" w:space="0" w:color="auto" w:frame="1"/>
        </w:rPr>
      </w:pPr>
      <w:r w:rsidRPr="00F1749C">
        <w:rPr>
          <w:rFonts w:ascii="Aptos" w:hAnsi="Aptos" w:cs="Calibri"/>
          <w:color w:val="000000"/>
          <w:bdr w:val="none" w:sz="0" w:space="0" w:color="auto" w:frame="1"/>
        </w:rPr>
        <w:t>Notariusze i aplikanci notarialni:</w:t>
      </w:r>
    </w:p>
    <w:p w14:paraId="549DF911" w14:textId="77777777" w:rsidR="00F1749C" w:rsidRPr="00F1749C" w:rsidRDefault="00F1749C" w:rsidP="00F1749C">
      <w:pPr>
        <w:pStyle w:val="Akapitzlist"/>
        <w:numPr>
          <w:ilvl w:val="0"/>
          <w:numId w:val="6"/>
        </w:numPr>
        <w:rPr>
          <w:b/>
          <w:bCs/>
          <w:i/>
          <w:iCs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Not. Aleksandra Jaskulsk</w:t>
      </w:r>
      <w:r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a</w:t>
      </w:r>
    </w:p>
    <w:p w14:paraId="0AB00915" w14:textId="229F4EC7" w:rsidR="00F1749C" w:rsidRPr="00F1749C" w:rsidRDefault="00F1749C" w:rsidP="00F1749C">
      <w:pPr>
        <w:pStyle w:val="Akapitzlist"/>
        <w:numPr>
          <w:ilvl w:val="0"/>
          <w:numId w:val="6"/>
        </w:numPr>
        <w:rPr>
          <w:b/>
          <w:bCs/>
          <w:i/>
          <w:iCs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Aplikantka Notarialna Izby Notarialnej w Katowicach </w:t>
      </w:r>
      <w:proofErr w:type="spellStart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apl</w:t>
      </w:r>
      <w:proofErr w:type="spellEnd"/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. not. Agata Sowa</w:t>
      </w:r>
    </w:p>
    <w:p w14:paraId="4AE57F58" w14:textId="77777777" w:rsidR="00F1749C" w:rsidRDefault="00F1749C" w:rsidP="00F1749C"/>
    <w:p w14:paraId="18635F0B" w14:textId="18DF55A6" w:rsidR="00F1749C" w:rsidRDefault="00F1749C" w:rsidP="00F1749C">
      <w:r>
        <w:t>Komornicy sądowi:</w:t>
      </w:r>
    </w:p>
    <w:p w14:paraId="5B4C11D2" w14:textId="77777777" w:rsidR="00F1749C" w:rsidRPr="00F1749C" w:rsidRDefault="00F1749C" w:rsidP="00F1749C">
      <w:pPr>
        <w:pStyle w:val="Akapitzlist"/>
        <w:numPr>
          <w:ilvl w:val="0"/>
          <w:numId w:val="7"/>
        </w:numPr>
        <w:spacing w:after="0"/>
        <w:ind w:left="709" w:hanging="425"/>
        <w:jc w:val="both"/>
      </w:pP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Komornik prz</w:t>
      </w:r>
      <w:r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y</w:t>
      </w: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 SR w Myszkowie Tomasz Nowakowski</w:t>
      </w:r>
    </w:p>
    <w:p w14:paraId="7E39A2A4" w14:textId="10549B87" w:rsidR="00F1749C" w:rsidRPr="00FE4B4D" w:rsidRDefault="00F1749C" w:rsidP="00F1749C">
      <w:pPr>
        <w:pStyle w:val="Akapitzlist"/>
        <w:numPr>
          <w:ilvl w:val="0"/>
          <w:numId w:val="7"/>
        </w:numPr>
        <w:spacing w:after="0"/>
        <w:ind w:left="709" w:hanging="425"/>
        <w:jc w:val="both"/>
      </w:pPr>
      <w:r w:rsidRPr="00FE4B4D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Komornik Sądowy przy SR w Będzinie Grzegorz Skorek</w:t>
      </w:r>
    </w:p>
    <w:p w14:paraId="7364D483" w14:textId="77777777" w:rsidR="00F1749C" w:rsidRDefault="00F1749C" w:rsidP="00F1749C"/>
    <w:p w14:paraId="63E7A3A6" w14:textId="6136F258" w:rsidR="00F1749C" w:rsidRDefault="00F1749C" w:rsidP="00F1749C">
      <w:r>
        <w:t xml:space="preserve">Rzecznicy Patentowi: </w:t>
      </w:r>
    </w:p>
    <w:p w14:paraId="23B29D71" w14:textId="2E4B7F40" w:rsidR="00F1749C" w:rsidRPr="00F1749C" w:rsidRDefault="00F1749C" w:rsidP="00F1749C">
      <w:pPr>
        <w:pStyle w:val="Akapitzlist"/>
        <w:numPr>
          <w:ilvl w:val="0"/>
          <w:numId w:val="8"/>
        </w:numPr>
        <w:rPr>
          <w:b/>
          <w:bCs/>
          <w:i/>
          <w:iCs/>
        </w:rPr>
      </w:pP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Rzecznik Patentow</w:t>
      </w: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>y</w:t>
      </w:r>
      <w:r w:rsidRPr="00F1749C">
        <w:rPr>
          <w:rFonts w:ascii="Aptos" w:hAnsi="Aptos" w:cs="Calibri"/>
          <w:b/>
          <w:bCs/>
          <w:i/>
          <w:iCs/>
          <w:color w:val="000000"/>
          <w:bdr w:val="none" w:sz="0" w:space="0" w:color="auto" w:frame="1"/>
        </w:rPr>
        <w:t xml:space="preserve"> Magdalena Filipek-Marzec</w:t>
      </w:r>
    </w:p>
    <w:sectPr w:rsidR="00F1749C" w:rsidRPr="00F17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1190"/>
    <w:multiLevelType w:val="hybridMultilevel"/>
    <w:tmpl w:val="47FCE702"/>
    <w:lvl w:ilvl="0" w:tplc="D5DE4C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  <w:i w:val="0"/>
        <w:i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861542"/>
    <w:multiLevelType w:val="hybridMultilevel"/>
    <w:tmpl w:val="915AC7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55030"/>
    <w:multiLevelType w:val="hybridMultilevel"/>
    <w:tmpl w:val="01206F54"/>
    <w:lvl w:ilvl="0" w:tplc="56A4622E">
      <w:start w:val="1"/>
      <w:numFmt w:val="decimal"/>
      <w:lvlText w:val="%1)"/>
      <w:lvlJc w:val="left"/>
      <w:pPr>
        <w:ind w:left="720" w:hanging="360"/>
      </w:pPr>
      <w:rPr>
        <w:rFonts w:ascii="Aptos" w:hAnsi="Aptos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733FE"/>
    <w:multiLevelType w:val="hybridMultilevel"/>
    <w:tmpl w:val="2E049AFA"/>
    <w:lvl w:ilvl="0" w:tplc="E9C000C6">
      <w:start w:val="1"/>
      <w:numFmt w:val="decimal"/>
      <w:lvlText w:val="%1)"/>
      <w:lvlJc w:val="left"/>
      <w:pPr>
        <w:ind w:left="1287" w:hanging="360"/>
      </w:pPr>
      <w:rPr>
        <w:rFonts w:ascii="Aptos" w:hAnsi="Aptos" w:cs="Calibri" w:hint="default"/>
        <w:b w:val="0"/>
        <w:bCs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B65571F"/>
    <w:multiLevelType w:val="hybridMultilevel"/>
    <w:tmpl w:val="D9F41E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C244B"/>
    <w:multiLevelType w:val="hybridMultilevel"/>
    <w:tmpl w:val="E586F724"/>
    <w:lvl w:ilvl="0" w:tplc="B6AA2B92">
      <w:start w:val="1"/>
      <w:numFmt w:val="decimal"/>
      <w:lvlText w:val="%1)"/>
      <w:lvlJc w:val="left"/>
      <w:pPr>
        <w:ind w:left="1287" w:hanging="360"/>
      </w:pPr>
      <w:rPr>
        <w:rFonts w:ascii="Aptos" w:hAnsi="Aptos" w:cs="Calibri" w:hint="default"/>
        <w:b/>
        <w:i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43B5F50"/>
    <w:multiLevelType w:val="hybridMultilevel"/>
    <w:tmpl w:val="AD52C67A"/>
    <w:lvl w:ilvl="0" w:tplc="BB52A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62502"/>
    <w:multiLevelType w:val="hybridMultilevel"/>
    <w:tmpl w:val="1B6EB6E8"/>
    <w:lvl w:ilvl="0" w:tplc="92F2DD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840724">
    <w:abstractNumId w:val="0"/>
  </w:num>
  <w:num w:numId="2" w16cid:durableId="1342270443">
    <w:abstractNumId w:val="7"/>
  </w:num>
  <w:num w:numId="3" w16cid:durableId="1915124605">
    <w:abstractNumId w:val="1"/>
  </w:num>
  <w:num w:numId="4" w16cid:durableId="827401717">
    <w:abstractNumId w:val="6"/>
  </w:num>
  <w:num w:numId="5" w16cid:durableId="1023550868">
    <w:abstractNumId w:val="3"/>
  </w:num>
  <w:num w:numId="6" w16cid:durableId="88429143">
    <w:abstractNumId w:val="2"/>
  </w:num>
  <w:num w:numId="7" w16cid:durableId="1144928181">
    <w:abstractNumId w:val="5"/>
  </w:num>
  <w:num w:numId="8" w16cid:durableId="19150427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9C"/>
    <w:rsid w:val="00265F14"/>
    <w:rsid w:val="00F1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68EE"/>
  <w15:chartTrackingRefBased/>
  <w15:docId w15:val="{0138B36C-47DF-4653-997A-46F1CFD7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7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7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7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7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7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7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7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7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7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7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7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7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74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74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74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74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74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74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7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7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7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7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74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74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74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7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74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7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695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Kucharska-Staszel</dc:creator>
  <cp:keywords/>
  <dc:description/>
  <cp:lastModifiedBy>Martyna Kucharska-Staszel</cp:lastModifiedBy>
  <cp:revision>1</cp:revision>
  <dcterms:created xsi:type="dcterms:W3CDTF">2025-03-26T09:46:00Z</dcterms:created>
  <dcterms:modified xsi:type="dcterms:W3CDTF">2025-03-26T09:52:00Z</dcterms:modified>
</cp:coreProperties>
</file>